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 </w:t>
        <w:tab/>
        <w:t xml:space="preserve">RESULTADO PRELIMINAR - EDITAL Nº 2/2025 FAIFCE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FUNDAÇÃO DE APOIO AO ENSINO, À PESQUISA E À EXTENSÃO DO INSTITUTO FEDERAL DE EDUCAÇÃO, CIÊNCIA E TECNOLOGIA DO CEARÁ (FAIFCE), em conformidade com o Contrato n° 062/2024, firmado com o Instituto Federal de Educação, Ciência e Tecnologia de Rondônia (IFRO), torna público o Resultado Final da 1</w:t>
      </w:r>
      <w:r w:rsidDel="00000000" w:rsidR="00000000" w:rsidRPr="00000000">
        <w:rPr>
          <w:rFonts w:ascii="Arial" w:cs="Arial" w:eastAsia="Arial" w:hAnsi="Arial"/>
          <w:color w:val="474747"/>
          <w:sz w:val="21"/>
          <w:szCs w:val="21"/>
          <w:highlight w:val="white"/>
          <w:rtl w:val="0"/>
        </w:rPr>
        <w:t xml:space="preserve">ª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etapa e a convocação para as entrevistas do processo seletivo de bolsistas para preenchimento das vagas e composição de cadastro de reserva (CR) da equipe multidisciplinar que atuará no Projeto Morar + Rural.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ENGENHEIRO CIVIL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27.99999999999997" w:tblpY="0"/>
            <w:tblW w:w="1012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10"/>
            <w:gridCol w:w="1575"/>
            <w:gridCol w:w="1980"/>
            <w:gridCol w:w="1410"/>
            <w:gridCol w:w="2550"/>
            <w:tblGridChange w:id="0">
              <w:tblGrid>
                <w:gridCol w:w="2610"/>
                <w:gridCol w:w="1575"/>
                <w:gridCol w:w="1980"/>
                <w:gridCol w:w="1410"/>
                <w:gridCol w:w="2550"/>
              </w:tblGrid>
            </w:tblGridChange>
          </w:tblGrid>
          <w:tr>
            <w:trPr>
              <w:cantSplit w:val="0"/>
              <w:trHeight w:val="690" w:hRule="atLeast"/>
              <w:tblHeader w:val="1"/>
            </w:trPr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0C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Vinicius Batista Verly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42</w:t>
                </w:r>
              </w:p>
            </w:tc>
            <w:tc>
              <w:tcPr/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Antonio Laet Aires de Almeida Júnior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</w:t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TÉCNICO EM EDIFICAÇÕES</w:t>
      </w:r>
    </w:p>
    <w:p w:rsidR="00000000" w:rsidDel="00000000" w:rsidP="00000000" w:rsidRDefault="00000000" w:rsidRPr="00000000" w14:paraId="00000018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10185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35"/>
            <w:gridCol w:w="1650"/>
            <w:gridCol w:w="1935"/>
            <w:gridCol w:w="1455"/>
            <w:gridCol w:w="2610"/>
            <w:tblGridChange w:id="0">
              <w:tblGrid>
                <w:gridCol w:w="2535"/>
                <w:gridCol w:w="1650"/>
                <w:gridCol w:w="1935"/>
                <w:gridCol w:w="1455"/>
                <w:gridCol w:w="2610"/>
              </w:tblGrid>
            </w:tblGridChange>
          </w:tblGrid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Weliton Americo Laover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50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José Victor Santos Carneiro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47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Geani Vitória de Souza Aquina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40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Candidata não apresentou documento especificando a quantidade de  projetos desenvolvidos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Gabriel Lins Campos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0</w:t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jc w:val="center"/>
                  <w:rPr>
                    <w:rFonts w:ascii="Calibri" w:cs="Calibri" w:eastAsia="Calibri" w:hAnsi="Calibri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0"/>
                    <w:szCs w:val="20"/>
                    <w:rtl w:val="0"/>
                  </w:rPr>
                  <w:t xml:space="preserve">Candidato não apresentou documentos comprobatórios do subitem 6.9 </w:t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TÉCNICO EM AGROPECUÁRIA/AGRÍCOLA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0275.0" w:type="dxa"/>
            <w:jc w:val="left"/>
            <w:tblInd w:w="-1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05"/>
            <w:gridCol w:w="1740"/>
            <w:gridCol w:w="1845"/>
            <w:gridCol w:w="1410"/>
            <w:gridCol w:w="2775"/>
            <w:tblGridChange w:id="0">
              <w:tblGrid>
                <w:gridCol w:w="2505"/>
                <w:gridCol w:w="1740"/>
                <w:gridCol w:w="1845"/>
                <w:gridCol w:w="1410"/>
                <w:gridCol w:w="2775"/>
              </w:tblGrid>
            </w:tblGridChange>
          </w:tblGrid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40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42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4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Enaldo Mendonça da Silva</w:t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APOIO TÉCNICO AUDIOVISUAL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011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gridCol w:w="2070"/>
            <w:gridCol w:w="1830"/>
            <w:gridCol w:w="1590"/>
            <w:gridCol w:w="2700"/>
            <w:tblGridChange w:id="0">
              <w:tblGrid>
                <w:gridCol w:w="1920"/>
                <w:gridCol w:w="2070"/>
                <w:gridCol w:w="1830"/>
                <w:gridCol w:w="1590"/>
                <w:gridCol w:w="2700"/>
              </w:tblGrid>
            </w:tblGridChange>
          </w:tblGrid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51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5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Valmir Vitor Viana Farias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5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45</w:t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Leonardo Felizardo Ferreira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27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AGENTE DE APOIO TÉCNICO JÚNIOR DE NÍVEL MÉDIO ( TÉCNICO EM EDIFICAÇÕES)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014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90"/>
            <w:gridCol w:w="1950"/>
            <w:gridCol w:w="2085"/>
            <w:gridCol w:w="1515"/>
            <w:gridCol w:w="2700"/>
            <w:tblGridChange w:id="0">
              <w:tblGrid>
                <w:gridCol w:w="1890"/>
                <w:gridCol w:w="1950"/>
                <w:gridCol w:w="2085"/>
                <w:gridCol w:w="1515"/>
                <w:gridCol w:w="2700"/>
              </w:tblGrid>
            </w:tblGridChange>
          </w:tblGrid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62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66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6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Monique Araújo Vieira Barreto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Convocada para a entrevista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6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6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Crislane Ferreira Freires</w:t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Convocada para a entrevista</w:t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2,5</w:t>
                </w:r>
              </w:p>
            </w:tc>
            <w:tc>
              <w:tcPr/>
              <w:p w:rsidR="00000000" w:rsidDel="00000000" w:rsidP="00000000" w:rsidRDefault="00000000" w:rsidRPr="00000000" w14:paraId="0000007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144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AGENTE DE APOIO TÉCNICO JÚNIOR DE NÍVEL SUPERIOR ( ENGENHARIA CIVIL)</w:t>
      </w:r>
    </w:p>
    <w:p w:rsidR="00000000" w:rsidDel="00000000" w:rsidP="00000000" w:rsidRDefault="00000000" w:rsidRPr="00000000" w14:paraId="00000076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988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80"/>
            <w:gridCol w:w="1215"/>
            <w:gridCol w:w="1905"/>
            <w:gridCol w:w="1875"/>
            <w:gridCol w:w="3210"/>
            <w:tblGridChange w:id="0">
              <w:tblGrid>
                <w:gridCol w:w="1680"/>
                <w:gridCol w:w="1215"/>
                <w:gridCol w:w="1905"/>
                <w:gridCol w:w="1875"/>
                <w:gridCol w:w="3210"/>
              </w:tblGrid>
            </w:tblGridChange>
          </w:tblGrid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78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CANDIDATO (A)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INSCRIÇÃO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STATUS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PONTUAÇÃO GERAL</w:t>
                </w:r>
              </w:p>
            </w:tc>
            <w:tc>
              <w:tcPr/>
              <w:p w:rsidR="00000000" w:rsidDel="00000000" w:rsidP="00000000" w:rsidRDefault="00000000" w:rsidRPr="00000000" w14:paraId="0000007C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OBSERVAÇÕES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7D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Raimundo Carneiro da Conceição Neto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 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27,5</w:t>
                </w:r>
              </w:p>
            </w:tc>
            <w:tc>
              <w:tcPr/>
              <w:p w:rsidR="00000000" w:rsidDel="00000000" w:rsidP="00000000" w:rsidRDefault="00000000" w:rsidRPr="00000000" w14:paraId="00000081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8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Rafaela França Marini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Convocada para a entrevista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22,5</w:t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rHeight w:val="690" w:hRule="atLeast"/>
              <w:tblHeader w:val="0"/>
            </w:trPr>
            <w:tc>
              <w:tcPr/>
              <w:p w:rsidR="00000000" w:rsidDel="00000000" w:rsidP="00000000" w:rsidRDefault="00000000" w:rsidRPr="00000000" w14:paraId="0000008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Everlany Siqueira Teles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Deferida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Convocado para a entrevista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17,5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-</w:t>
                </w:r>
              </w:p>
            </w:tc>
          </w:tr>
        </w:tbl>
      </w:sdtContent>
    </w:sdt>
    <w:p w:rsidR="00000000" w:rsidDel="00000000" w:rsidP="00000000" w:rsidRDefault="00000000" w:rsidRPr="00000000" w14:paraId="0000008C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144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CONVOCAÇÃO PARA A ENTREVISTA</w:t>
      </w:r>
    </w:p>
    <w:p w:rsidR="00000000" w:rsidDel="00000000" w:rsidP="00000000" w:rsidRDefault="00000000" w:rsidRPr="00000000" w14:paraId="0000008F">
      <w:pPr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71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4500"/>
            <w:gridCol w:w="1290"/>
            <w:gridCol w:w="1290"/>
            <w:tblGridChange w:id="0">
              <w:tblGrid>
                <w:gridCol w:w="1635"/>
                <w:gridCol w:w="4500"/>
                <w:gridCol w:w="1290"/>
                <w:gridCol w:w="12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Nome do Candidato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Cargo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Horário de Rondônia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Vinicius Batista Verly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Engenheiro Civil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13h00</w:t>
                </w:r>
              </w:p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Antonio Laet Aires de Almeida Júnior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Engenheiro Civil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13h25</w:t>
                </w:r>
              </w:p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Weliton Americo Laover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Técnico em Edificações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13h50</w:t>
                </w:r>
              </w:p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José Victor Santos Carneiro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Técnico em Edificações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14h15</w:t>
                </w:r>
              </w:p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Geani Vitória de Souza Aquina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Técnico em Edificações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14h40</w:t>
                </w:r>
              </w:p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A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Gabriel Lins Campos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Técnico em Edificações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15h05</w:t>
                </w:r>
              </w:p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Enaldo Mendonça da Silva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Técnico em Agropecuária/Agrícola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15h30</w:t>
                </w:r>
              </w:p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8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Valmir Vitor Viana Farias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Apoio Técnico Audiovisual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15h55</w:t>
                </w:r>
              </w:p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BD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Leonardo Felizardo Ferreira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Apoio Técnico Audiovisual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16h20</w:t>
                </w:r>
              </w:p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2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Monique Araújo Vieira Barreto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Agente de Apoio Técnico Junior ( nível médio)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16h45</w:t>
                </w:r>
              </w:p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7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Crislane Ferreira Freires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Agente de Apoio Técnico Junior ( nível médio)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17h10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B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Raimundo Carneiro da Conceição Neto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ind w:lef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Agente de Apoio Técnico Júnior (Nível Superior - Engenharia Civil)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17h35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CF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Rafaela França Marini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Agente de Apoio Técnico Júnior (Nível Superior - Engenharia Civil)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18h00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D3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Everlany Siqueira Teles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Agente de Apoio Técnico Júnior (Nível Superior - Engenharia Civil)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21/05/2025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18h25</w:t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b w:val="0"/>
          <w:color w:val="1d2125"/>
          <w:sz w:val="20"/>
          <w:szCs w:val="20"/>
        </w:rPr>
      </w:pPr>
      <w:bookmarkStart w:colFirst="0" w:colLast="0" w:name="_heading=h.qepc9tk1n29c" w:id="0"/>
      <w:bookmarkEnd w:id="0"/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Observações: </w:t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b w:val="0"/>
          <w:color w:val="1d2125"/>
          <w:sz w:val="20"/>
          <w:szCs w:val="20"/>
        </w:rPr>
      </w:pPr>
      <w:bookmarkStart w:colFirst="0" w:colLast="0" w:name="_heading=h.hwn1wztxuc0r" w:id="1"/>
      <w:bookmarkEnd w:id="1"/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1. A abordagem da entrevista será realizada conforme as delimitações dispostas no Quadro 3;</w:t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b w:val="0"/>
          <w:color w:val="1d2125"/>
          <w:sz w:val="20"/>
          <w:szCs w:val="20"/>
        </w:rPr>
      </w:pPr>
      <w:bookmarkStart w:colFirst="0" w:colLast="0" w:name="_heading=h.tq6e5z2whb8w" w:id="2"/>
      <w:bookmarkEnd w:id="2"/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2. As entrevistas ocorrerão no dia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21/05/2025</w:t>
      </w:r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, no formato virtual, por meio do link: </w:t>
      </w:r>
      <w:hyperlink r:id="rId7">
        <w:r w:rsidDel="00000000" w:rsidR="00000000" w:rsidRPr="00000000">
          <w:rPr>
            <w:rFonts w:ascii="Arial" w:cs="Arial" w:eastAsia="Arial" w:hAnsi="Arial"/>
            <w:b w:val="0"/>
            <w:color w:val="1155cc"/>
            <w:sz w:val="20"/>
            <w:szCs w:val="20"/>
            <w:u w:val="single"/>
            <w:rtl w:val="0"/>
          </w:rPr>
          <w:t xml:space="preserve">https://ifro.webex.com/ifro-pt/j.php?MTID=meda6686605cd8a0b7fda363d822f8f9a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b w:val="0"/>
          <w:color w:val="1d2125"/>
          <w:sz w:val="20"/>
          <w:szCs w:val="20"/>
        </w:rPr>
      </w:pPr>
      <w:bookmarkStart w:colFirst="0" w:colLast="0" w:name="_heading=h.owtz3vhbpruf" w:id="3"/>
      <w:bookmarkEnd w:id="3"/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 3. Cada candidato será entrevistado pelo período de até 20 (vinte) minutos para discorrer sobre cada questão e responder questionamentos; </w:t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shd w:fill="ffffff" w:val="clear"/>
        <w:spacing w:before="0" w:line="288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84odp2at7kc3" w:id="4"/>
      <w:bookmarkEnd w:id="4"/>
      <w:r w:rsidDel="00000000" w:rsidR="00000000" w:rsidRPr="00000000">
        <w:rPr>
          <w:rFonts w:ascii="Arial" w:cs="Arial" w:eastAsia="Arial" w:hAnsi="Arial"/>
          <w:b w:val="0"/>
          <w:color w:val="1d2125"/>
          <w:sz w:val="20"/>
          <w:szCs w:val="20"/>
          <w:rtl w:val="0"/>
        </w:rPr>
        <w:t xml:space="preserve">4. Para a realização da entrevista, o candidato deverá dispor de um dispositivo eletrônico com acesso à internet, microfone e câmera (computador, notebook, tablet ou celular). O uso desses recursos é obrigatório, pois serão essenciais para a comunicação durante a entrevista.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4" w:top="1702" w:left="1133" w:right="848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Myriad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1804987</wp:posOffset>
          </wp:positionH>
          <wp:positionV relativeFrom="paragraph">
            <wp:posOffset>9525</wp:posOffset>
          </wp:positionV>
          <wp:extent cx="1790700" cy="782955"/>
          <wp:effectExtent b="0" l="0" r="0" t="0"/>
          <wp:wrapSquare wrapText="bothSides" distB="0" distT="0" distL="114300" distR="114300"/>
          <wp:docPr descr="Logotipo, nome da empresa&#10;&#10;Descrição gerada automaticamente" id="2109385583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23444" l="0" r="0" t="32808"/>
                  <a:stretch>
                    <a:fillRect/>
                  </a:stretch>
                </pic:blipFill>
                <pic:spPr>
                  <a:xfrm>
                    <a:off x="0" y="0"/>
                    <a:ext cx="1790700" cy="782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F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856932</wp:posOffset>
          </wp:positionH>
          <wp:positionV relativeFrom="paragraph">
            <wp:posOffset>2257425</wp:posOffset>
          </wp:positionV>
          <wp:extent cx="3686175" cy="4593092"/>
          <wp:effectExtent b="0" l="0" r="0" t="0"/>
          <wp:wrapNone/>
          <wp:docPr descr="Logotipo&#10;&#10;Descrição gerada automaticamente" id="210938558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2"/>
                  <a:srcRect b="40557" l="28043" r="27498" t="4056"/>
                  <a:stretch>
                    <a:fillRect/>
                  </a:stretch>
                </pic:blipFill>
                <pic:spPr>
                  <a:xfrm>
                    <a:off x="0" y="0"/>
                    <a:ext cx="3686175" cy="45930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3">
    <w:pPr>
      <w:tabs>
        <w:tab w:val="center" w:leader="none" w:pos="4252"/>
        <w:tab w:val="right" w:leader="none" w:pos="8504"/>
        <w:tab w:val="center" w:leader="none" w:pos="3600"/>
      </w:tabs>
      <w:ind w:right="37"/>
      <w:jc w:val="center"/>
      <w:rPr>
        <w:rFonts w:ascii="MyriadRegular" w:cs="MyriadRegular" w:eastAsia="MyriadRegular" w:hAnsi="MyriadRegular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tabs>
        <w:tab w:val="center" w:leader="none" w:pos="4252"/>
        <w:tab w:val="right" w:leader="none" w:pos="8504"/>
        <w:tab w:val="center" w:leader="none" w:pos="3600"/>
      </w:tabs>
      <w:ind w:right="37"/>
      <w:jc w:val="center"/>
      <w:rPr>
        <w:rFonts w:ascii="MyriadRegular" w:cs="MyriadRegular" w:eastAsia="MyriadRegular" w:hAnsi="MyriadRegular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626E"/>
    <w:pPr>
      <w:suppressAutoHyphens w:val="1"/>
    </w:pPr>
    <w:rPr>
      <w:lang w:eastAsia="ar-SA"/>
    </w:rPr>
  </w:style>
  <w:style w:type="paragraph" w:styleId="Ttulo1">
    <w:name w:val="heading 1"/>
    <w:basedOn w:val="Normal"/>
    <w:link w:val="Ttulo1Char"/>
    <w:uiPriority w:val="9"/>
    <w:qFormat w:val="1"/>
    <w:rsid w:val="00102361"/>
    <w:pPr>
      <w:suppressAutoHyphens w:val="0"/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5F36E7"/>
    <w:pPr>
      <w:widowControl w:val="0"/>
      <w:ind w:left="708"/>
    </w:pPr>
    <w:rPr>
      <w:rFonts w:ascii="Thorndale AMT" w:eastAsia="Arial" w:hAnsi="Thorndale AMT"/>
      <w:kern w:val="1"/>
    </w:rPr>
  </w:style>
  <w:style w:type="paragraph" w:styleId="Recuodecorpodetexto2">
    <w:name w:val="Body Text Indent 2"/>
    <w:basedOn w:val="Normal"/>
    <w:link w:val="Recuodecorpodetexto2Char"/>
    <w:semiHidden w:val="1"/>
    <w:unhideWhenUsed w:val="1"/>
    <w:rsid w:val="00854C78"/>
    <w:pPr>
      <w:spacing w:after="120" w:line="480" w:lineRule="auto"/>
      <w:ind w:left="283"/>
    </w:pPr>
  </w:style>
  <w:style w:type="character" w:styleId="Recuodecorpodetexto2Char" w:customStyle="1">
    <w:name w:val="Recuo de corpo de texto 2 Char"/>
    <w:basedOn w:val="Fontepargpadro"/>
    <w:link w:val="Recuodecorpodetexto2"/>
    <w:semiHidden w:val="1"/>
    <w:rsid w:val="00854C78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tulo1Char" w:customStyle="1">
    <w:name w:val="Título 1 Char"/>
    <w:basedOn w:val="Fontepargpadro"/>
    <w:link w:val="Ttulo1"/>
    <w:uiPriority w:val="9"/>
    <w:rsid w:val="0010236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st" w:customStyle="1">
    <w:name w:val="st"/>
    <w:basedOn w:val="Fontepargpadro"/>
    <w:rsid w:val="00497B9D"/>
  </w:style>
  <w:style w:type="paragraph" w:styleId="SemEspaamento">
    <w:name w:val="No Spacing"/>
    <w:uiPriority w:val="1"/>
    <w:qFormat w:val="1"/>
    <w:rsid w:val="00497B9D"/>
    <w:pPr>
      <w:suppressAutoHyphens w:val="1"/>
    </w:pPr>
    <w:rPr>
      <w:lang w:eastAsia="ar-SA"/>
    </w:rPr>
  </w:style>
  <w:style w:type="paragraph" w:styleId="Cabealho">
    <w:name w:val="header"/>
    <w:basedOn w:val="Normal"/>
    <w:link w:val="CabealhoChar"/>
    <w:uiPriority w:val="99"/>
    <w:unhideWhenUsed w:val="1"/>
    <w:rsid w:val="00E0274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02748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E0274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02748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02748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02748"/>
    <w:rPr>
      <w:rFonts w:ascii="Segoe UI" w:cs="Segoe UI" w:eastAsia="Times New Roman" w:hAnsi="Segoe UI"/>
      <w:sz w:val="18"/>
      <w:szCs w:val="1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DD6FE0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D6FE0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A87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A87F8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87F8D"/>
    <w:rPr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87F8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87F8D"/>
    <w:rPr>
      <w:b w:val="1"/>
      <w:bCs w:val="1"/>
      <w:sz w:val="20"/>
      <w:szCs w:val="20"/>
      <w:lang w:eastAsia="ar-SA"/>
    </w:rPr>
  </w:style>
  <w:style w:type="paragraph" w:styleId="TableParagraph" w:customStyle="1">
    <w:name w:val="Table Paragraph"/>
    <w:basedOn w:val="Normal"/>
    <w:uiPriority w:val="1"/>
    <w:qFormat w:val="1"/>
    <w:rsid w:val="00E968D1"/>
    <w:pPr>
      <w:widowControl w:val="0"/>
      <w:suppressAutoHyphens w:val="0"/>
      <w:autoSpaceDE w:val="0"/>
      <w:autoSpaceDN w:val="0"/>
      <w:spacing w:before="101"/>
      <w:ind w:left="100"/>
    </w:pPr>
    <w:rPr>
      <w:rFonts w:ascii="Verdana" w:cs="Verdana" w:eastAsia="Verdana" w:hAnsi="Verdana"/>
      <w:sz w:val="22"/>
      <w:szCs w:val="22"/>
      <w:lang w:eastAsia="en-US" w:val="pt-PT"/>
    </w:rPr>
  </w:style>
  <w:style w:type="table" w:styleId="Tabelacomgrade">
    <w:name w:val="Table Grid"/>
    <w:basedOn w:val="Tabelanormal"/>
    <w:uiPriority w:val="39"/>
    <w:rsid w:val="007900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-normal" w:customStyle="1">
    <w:name w:val="LO-normal"/>
    <w:qFormat w:val="1"/>
    <w:rsid w:val="001E043A"/>
    <w:pPr>
      <w:suppressAutoHyphens w:val="1"/>
    </w:pPr>
    <w:rPr>
      <w:rFonts w:ascii="Calibri" w:cs="Calibri" w:eastAsia="Calibri" w:hAnsi="Calibri"/>
      <w:sz w:val="22"/>
      <w:szCs w:val="22"/>
      <w:lang w:bidi="hi-IN" w:eastAsia="zh-CN" w:val="pt-PT"/>
    </w:rPr>
  </w:style>
  <w:style w:type="table" w:styleId="a2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010260"/>
    <w:pPr>
      <w:suppressAutoHyphens w:val="0"/>
      <w:spacing w:after="200" w:line="276" w:lineRule="auto"/>
    </w:pPr>
    <w:rPr>
      <w:rFonts w:eastAsia="Calibri"/>
      <w:lang w:eastAsia="en-US"/>
    </w:rPr>
  </w:style>
  <w:style w:type="character" w:styleId="Ttulo2Char" w:customStyle="1">
    <w:name w:val="Título 2 Char"/>
    <w:basedOn w:val="Fontepargpadro"/>
    <w:link w:val="Ttulo2"/>
    <w:uiPriority w:val="9"/>
    <w:rsid w:val="00162303"/>
    <w:rPr>
      <w:b w:val="1"/>
      <w:sz w:val="36"/>
      <w:szCs w:val="36"/>
      <w:lang w:eastAsia="ar-SA"/>
    </w:rPr>
  </w:style>
  <w:style w:type="character" w:styleId="Ttulo3Char" w:customStyle="1">
    <w:name w:val="Título 3 Char"/>
    <w:basedOn w:val="Fontepargpadro"/>
    <w:link w:val="Ttulo3"/>
    <w:uiPriority w:val="9"/>
    <w:rsid w:val="00162303"/>
    <w:rPr>
      <w:b w:val="1"/>
      <w:sz w:val="28"/>
      <w:szCs w:val="28"/>
      <w:lang w:eastAsia="ar-SA"/>
    </w:rPr>
  </w:style>
  <w:style w:type="paragraph" w:styleId="msonormal0" w:customStyle="1">
    <w:name w:val="msonormal"/>
    <w:basedOn w:val="Normal"/>
    <w:rsid w:val="00162303"/>
    <w:pPr>
      <w:suppressAutoHyphens w:val="0"/>
      <w:spacing w:after="100" w:afterAutospacing="1" w:before="100" w:before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 w:val="1"/>
    <w:rsid w:val="0016230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162303"/>
    <w:rPr>
      <w:color w:val="800080"/>
      <w:u w:val="single"/>
    </w:rPr>
  </w:style>
  <w:style w:type="character" w:styleId="Forte">
    <w:name w:val="Strong"/>
    <w:basedOn w:val="Fontepargpadro"/>
    <w:uiPriority w:val="22"/>
    <w:qFormat w:val="1"/>
    <w:rsid w:val="004C1794"/>
    <w:rPr>
      <w:b w:val="1"/>
      <w:bCs w:val="1"/>
    </w:rPr>
  </w:style>
  <w:style w:type="paragraph" w:styleId="itemnivel3" w:customStyle="1">
    <w:name w:val="item_nivel3"/>
    <w:basedOn w:val="Normal"/>
    <w:rsid w:val="007B6500"/>
    <w:pPr>
      <w:suppressAutoHyphens w:val="0"/>
      <w:spacing w:after="100" w:afterAutospacing="1" w:before="100" w:beforeAutospacing="1"/>
    </w:pPr>
    <w:rPr>
      <w:lang w:eastAsia="pt-BR"/>
    </w:rPr>
  </w:style>
  <w:style w:type="paragraph" w:styleId="artigo-reset" w:customStyle="1">
    <w:name w:val="artigo-reset"/>
    <w:basedOn w:val="Normal"/>
    <w:rsid w:val="007B6500"/>
    <w:pPr>
      <w:suppressAutoHyphens w:val="0"/>
      <w:spacing w:after="100" w:afterAutospacing="1" w:before="100" w:beforeAutospacing="1"/>
    </w:pPr>
    <w:rPr>
      <w:lang w:eastAsia="pt-BR"/>
    </w:rPr>
  </w:style>
  <w:style w:type="paragraph" w:styleId="tabelatextocentralizado" w:customStyle="1">
    <w:name w:val="tabela_texto_centralizado"/>
    <w:basedOn w:val="Normal"/>
    <w:rsid w:val="002C3DA2"/>
    <w:pPr>
      <w:suppressAutoHyphens w:val="0"/>
      <w:spacing w:after="100" w:afterAutospacing="1" w:before="100" w:beforeAutospacing="1"/>
    </w:pPr>
    <w:rPr>
      <w:lang w:eastAsia="pt-BR"/>
    </w:rPr>
  </w:style>
  <w:style w:type="paragraph" w:styleId="textocentralizado" w:customStyle="1">
    <w:name w:val="texto_centralizado"/>
    <w:basedOn w:val="Normal"/>
    <w:rsid w:val="00061121"/>
    <w:pPr>
      <w:suppressAutoHyphens w:val="0"/>
      <w:spacing w:after="100" w:afterAutospacing="1" w:before="100" w:beforeAutospacing="1"/>
    </w:pPr>
    <w:rPr>
      <w:lang w:eastAsia="pt-BR"/>
    </w:rPr>
  </w:style>
  <w:style w:type="paragraph" w:styleId="tabelatextoalinhadoesquerda" w:customStyle="1">
    <w:name w:val="tabela_texto_alinhado_esquerda"/>
    <w:basedOn w:val="Normal"/>
    <w:rsid w:val="00061121"/>
    <w:pPr>
      <w:suppressAutoHyphens w:val="0"/>
      <w:spacing w:after="100" w:afterAutospacing="1" w:before="100" w:beforeAutospacing="1"/>
    </w:pPr>
    <w:rPr>
      <w:lang w:eastAsia="pt-BR"/>
    </w:rPr>
  </w:style>
  <w:style w:type="paragraph" w:styleId="itemnivel2" w:customStyle="1">
    <w:name w:val="item_nivel2"/>
    <w:basedOn w:val="Normal"/>
    <w:rsid w:val="00061121"/>
    <w:pPr>
      <w:suppressAutoHyphens w:val="0"/>
      <w:spacing w:after="100" w:afterAutospacing="1" w:before="100" w:beforeAutospacing="1"/>
    </w:pPr>
    <w:rPr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o.webex.com/ifro-pt/j.php?MTID=meda6686605cd8a0b7fda363d822f8f9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1+rM/F2wihtt/3L3s0E0d/bOw==">CgMxLjAaHwoBMBIaChgICVIUChJ0YWJsZS5peDFkNDdtcW9ud2saHwoBMRIaChgICVIUChJ0YWJsZS5sMzY5Z2Zmb3V5azUaHwoBMhIaChgICVIUChJ0YWJsZS5lYWp4anlmNmtvNTMaHwoBMxIaChgICVIUChJ0YWJsZS5seDF4ZXJ0bTN3aG0aHgoBNBIZChcICVITChF0YWJsZS5uN3F4cWhmNHdzYhofCgE1EhoKGAgJUhQKEnRhYmxlLmMzeWx3YWlneHl0ZRofCgE2EhoKGAgJUhQKEnRhYmxlLnB0bnJ0OWU5bTFxOTIOaC5xZXBjOXRrMW4yOWMyDmguaHduMXd6dHh1YzByMg5oLnRxNmU1ejJ3aGI4dzIOaC5vd3R6M3ZoYnBydWYyDmguODRvZHAyYXQ3a2MzOAByITFDb0ZLcDhfcjkxTE5DQ1loS2xxR2FtaVlMRVRKcXp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2025-04-11T03:00:00Z</dcterms:created>
  <dc:creator>Alexandre da Silva Ribeiro</dc:creator>
</cp:coreProperties>
</file>